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6F38A764" w14:textId="675EFE3B" w:rsidR="00DA28E3" w:rsidRPr="00DA28E3" w:rsidRDefault="00530228" w:rsidP="00DA28E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Review the waste </w:t>
      </w:r>
      <w:r w:rsidR="00361B98">
        <w:rPr>
          <w:rFonts w:cstheme="minorHAnsi"/>
          <w:sz w:val="24"/>
        </w:rPr>
        <w:t xml:space="preserve">materials </w:t>
      </w:r>
      <w:r>
        <w:rPr>
          <w:rFonts w:cstheme="minorHAnsi"/>
          <w:sz w:val="24"/>
        </w:rPr>
        <w:t>generated at the facility and determine which are considered hard to manage or difficult to divert.</w:t>
      </w:r>
    </w:p>
    <w:p w14:paraId="2FA94C5B" w14:textId="4B524D7F" w:rsidR="003726C4" w:rsidRDefault="00530228" w:rsidP="00DA28E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Describe what makes </w:t>
      </w:r>
      <w:r w:rsidR="00994CDC">
        <w:rPr>
          <w:rFonts w:cstheme="minorHAnsi"/>
          <w:sz w:val="24"/>
        </w:rPr>
        <w:t>this</w:t>
      </w:r>
      <w:r>
        <w:rPr>
          <w:rFonts w:cstheme="minorHAnsi"/>
          <w:sz w:val="24"/>
        </w:rPr>
        <w:t xml:space="preserve"> </w:t>
      </w:r>
      <w:r w:rsidR="00361B98">
        <w:rPr>
          <w:rFonts w:cstheme="minorHAnsi"/>
          <w:sz w:val="24"/>
        </w:rPr>
        <w:t>material</w:t>
      </w:r>
      <w:r w:rsidR="00994CDC">
        <w:rPr>
          <w:rFonts w:cstheme="minorHAnsi"/>
          <w:sz w:val="24"/>
        </w:rPr>
        <w:t>(</w:t>
      </w:r>
      <w:r>
        <w:rPr>
          <w:rFonts w:cstheme="minorHAnsi"/>
          <w:sz w:val="24"/>
        </w:rPr>
        <w:t>s</w:t>
      </w:r>
      <w:r w:rsidR="00994CDC">
        <w:rPr>
          <w:rFonts w:cstheme="minorHAnsi"/>
          <w:sz w:val="24"/>
        </w:rPr>
        <w:t>)</w:t>
      </w:r>
      <w:r>
        <w:rPr>
          <w:rFonts w:cstheme="minorHAnsi"/>
          <w:sz w:val="24"/>
        </w:rPr>
        <w:t xml:space="preserve"> difficult to manage or why </w:t>
      </w:r>
      <w:r w:rsidR="00994CDC">
        <w:rPr>
          <w:rFonts w:cstheme="minorHAnsi"/>
          <w:sz w:val="24"/>
        </w:rPr>
        <w:t>it is</w:t>
      </w:r>
      <w:r>
        <w:rPr>
          <w:rFonts w:cstheme="minorHAnsi"/>
          <w:sz w:val="24"/>
        </w:rPr>
        <w:t xml:space="preserve"> hard to divert. </w:t>
      </w:r>
      <w:r w:rsidR="00994CDC">
        <w:rPr>
          <w:rFonts w:cstheme="minorHAnsi"/>
          <w:sz w:val="24"/>
        </w:rPr>
        <w:t xml:space="preserve">Is it </w:t>
      </w:r>
      <w:r>
        <w:rPr>
          <w:rFonts w:cstheme="minorHAnsi"/>
          <w:sz w:val="24"/>
        </w:rPr>
        <w:t xml:space="preserve">difficult to handle, is there a large volume, are there no outlets in the area, </w:t>
      </w:r>
      <w:r w:rsidR="00361B98">
        <w:rPr>
          <w:rFonts w:cstheme="minorHAnsi"/>
          <w:sz w:val="24"/>
        </w:rPr>
        <w:t xml:space="preserve">and/or </w:t>
      </w:r>
      <w:r>
        <w:rPr>
          <w:rFonts w:cstheme="minorHAnsi"/>
          <w:sz w:val="24"/>
        </w:rPr>
        <w:t>are you unaware of any outlets anywhere</w:t>
      </w:r>
      <w:r w:rsidR="00994CDC">
        <w:rPr>
          <w:rFonts w:cstheme="minorHAnsi"/>
          <w:sz w:val="24"/>
        </w:rPr>
        <w:t xml:space="preserve"> or other uses for the waste</w:t>
      </w:r>
      <w:r>
        <w:rPr>
          <w:rFonts w:cstheme="minorHAnsi"/>
          <w:sz w:val="24"/>
        </w:rPr>
        <w:t>?</w:t>
      </w:r>
    </w:p>
    <w:p w14:paraId="1FF6B920" w14:textId="7A6E10C1" w:rsidR="00DA28E3" w:rsidRDefault="00994CDC" w:rsidP="00025840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Based on the response to </w:t>
      </w:r>
      <w:r w:rsidR="00361B98">
        <w:rPr>
          <w:rFonts w:cstheme="minorHAnsi"/>
          <w:sz w:val="24"/>
        </w:rPr>
        <w:t>Q</w:t>
      </w:r>
      <w:r>
        <w:rPr>
          <w:rFonts w:cstheme="minorHAnsi"/>
          <w:sz w:val="24"/>
        </w:rPr>
        <w:t xml:space="preserve">uestion </w:t>
      </w:r>
      <w:r w:rsidR="00361B98">
        <w:rPr>
          <w:rFonts w:cstheme="minorHAnsi"/>
          <w:sz w:val="24"/>
        </w:rPr>
        <w:t>2</w:t>
      </w:r>
      <w:r>
        <w:rPr>
          <w:rFonts w:cstheme="minorHAnsi"/>
          <w:sz w:val="24"/>
        </w:rPr>
        <w:t xml:space="preserve">, determine what it would take for the waste </w:t>
      </w:r>
      <w:r w:rsidR="00361B98">
        <w:rPr>
          <w:rFonts w:cstheme="minorHAnsi"/>
          <w:sz w:val="24"/>
        </w:rPr>
        <w:t>material</w:t>
      </w:r>
      <w:r>
        <w:rPr>
          <w:rFonts w:cstheme="minorHAnsi"/>
          <w:sz w:val="24"/>
        </w:rPr>
        <w:t xml:space="preserve">(s) to be easier to manage or divert. </w:t>
      </w:r>
      <w:r w:rsidR="00FE1CEE">
        <w:rPr>
          <w:rFonts w:cstheme="minorHAnsi"/>
          <w:sz w:val="24"/>
        </w:rPr>
        <w:t xml:space="preserve">Do materials need to be segregated better, does waste need to be compacted, does there need to be time dedicated to outlet identification and correspondence?  </w:t>
      </w:r>
    </w:p>
    <w:p w14:paraId="5DC85CBE" w14:textId="3CAE174F" w:rsidR="00025840" w:rsidRPr="00025840" w:rsidRDefault="00994CDC" w:rsidP="00025840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Reflecting on the responses to </w:t>
      </w:r>
      <w:r w:rsidR="00361B98">
        <w:rPr>
          <w:rFonts w:cstheme="minorHAnsi"/>
          <w:sz w:val="24"/>
        </w:rPr>
        <w:t>Q</w:t>
      </w:r>
      <w:r>
        <w:rPr>
          <w:rFonts w:cstheme="minorHAnsi"/>
          <w:sz w:val="24"/>
        </w:rPr>
        <w:t xml:space="preserve">uestion 3, </w:t>
      </w:r>
      <w:r w:rsidR="005A79AB">
        <w:rPr>
          <w:rFonts w:cstheme="minorHAnsi"/>
          <w:sz w:val="24"/>
        </w:rPr>
        <w:t>what can</w:t>
      </w:r>
      <w:r>
        <w:rPr>
          <w:rFonts w:cstheme="minorHAnsi"/>
          <w:sz w:val="24"/>
        </w:rPr>
        <w:t xml:space="preserve"> the site can do to make the waste </w:t>
      </w:r>
      <w:r w:rsidR="00361B98">
        <w:rPr>
          <w:rFonts w:cstheme="minorHAnsi"/>
          <w:sz w:val="24"/>
        </w:rPr>
        <w:t>material</w:t>
      </w:r>
      <w:r>
        <w:rPr>
          <w:rFonts w:cstheme="minorHAnsi"/>
          <w:sz w:val="24"/>
        </w:rPr>
        <w:t xml:space="preserve">(s) more manageable or divertible? </w:t>
      </w:r>
    </w:p>
    <w:sectPr w:rsidR="00025840" w:rsidRPr="00025840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85DE" w14:textId="77777777" w:rsidR="0070648F" w:rsidRDefault="0070648F">
      <w:r>
        <w:separator/>
      </w:r>
    </w:p>
  </w:endnote>
  <w:endnote w:type="continuationSeparator" w:id="0">
    <w:p w14:paraId="6CAA999D" w14:textId="77777777" w:rsidR="0070648F" w:rsidRDefault="0070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3000" w14:textId="77777777" w:rsidR="0070648F" w:rsidRDefault="0070648F">
      <w:r>
        <w:separator/>
      </w:r>
    </w:p>
  </w:footnote>
  <w:footnote w:type="continuationSeparator" w:id="0">
    <w:p w14:paraId="0C741FBD" w14:textId="77777777" w:rsidR="0070648F" w:rsidRDefault="0070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DA28E3">
    <w:pPr>
      <w:pStyle w:val="Heading4"/>
      <w:ind w:right="18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6AF7339F" w:rsidR="00563373" w:rsidRPr="00E901BC" w:rsidRDefault="00722B83" w:rsidP="00722B83">
                            <w:pPr>
                              <w:spacing w:after="90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Waste Diversion and Reduction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Session</w:t>
                            </w:r>
                            <w:r w:rsidR="005302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6AF7339F" w:rsidR="00563373" w:rsidRPr="00E901BC" w:rsidRDefault="00722B83" w:rsidP="00722B83">
                      <w:pPr>
                        <w:spacing w:after="90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Waste Diversion and Reduction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Session</w:t>
                      </w:r>
                      <w:r w:rsidR="005302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085172">
    <w:abstractNumId w:val="3"/>
  </w:num>
  <w:num w:numId="2" w16cid:durableId="2082676264">
    <w:abstractNumId w:val="6"/>
  </w:num>
  <w:num w:numId="3" w16cid:durableId="221409652">
    <w:abstractNumId w:val="0"/>
  </w:num>
  <w:num w:numId="4" w16cid:durableId="1032652777">
    <w:abstractNumId w:val="7"/>
  </w:num>
  <w:num w:numId="5" w16cid:durableId="396057922">
    <w:abstractNumId w:val="10"/>
  </w:num>
  <w:num w:numId="6" w16cid:durableId="449326344">
    <w:abstractNumId w:val="1"/>
  </w:num>
  <w:num w:numId="7" w16cid:durableId="2024041291">
    <w:abstractNumId w:val="5"/>
  </w:num>
  <w:num w:numId="8" w16cid:durableId="2095738050">
    <w:abstractNumId w:val="9"/>
  </w:num>
  <w:num w:numId="9" w16cid:durableId="1208182267">
    <w:abstractNumId w:val="8"/>
  </w:num>
  <w:num w:numId="10" w16cid:durableId="1171290194">
    <w:abstractNumId w:val="4"/>
  </w:num>
  <w:num w:numId="11" w16cid:durableId="1744176807">
    <w:abstractNumId w:val="12"/>
  </w:num>
  <w:num w:numId="12" w16cid:durableId="342823939">
    <w:abstractNumId w:val="2"/>
  </w:num>
  <w:num w:numId="13" w16cid:durableId="336807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241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25840"/>
    <w:rsid w:val="00031053"/>
    <w:rsid w:val="00052B34"/>
    <w:rsid w:val="000539ED"/>
    <w:rsid w:val="000545B7"/>
    <w:rsid w:val="000A057D"/>
    <w:rsid w:val="000A69FC"/>
    <w:rsid w:val="000C1B8A"/>
    <w:rsid w:val="000C51C8"/>
    <w:rsid w:val="000F452D"/>
    <w:rsid w:val="00112920"/>
    <w:rsid w:val="001146FA"/>
    <w:rsid w:val="0014522D"/>
    <w:rsid w:val="00147014"/>
    <w:rsid w:val="00154903"/>
    <w:rsid w:val="00155A7E"/>
    <w:rsid w:val="00176947"/>
    <w:rsid w:val="00177A7F"/>
    <w:rsid w:val="001B4F28"/>
    <w:rsid w:val="001C2764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61B98"/>
    <w:rsid w:val="003726C4"/>
    <w:rsid w:val="00377714"/>
    <w:rsid w:val="00381664"/>
    <w:rsid w:val="003A2D25"/>
    <w:rsid w:val="003B1BDF"/>
    <w:rsid w:val="003D01D4"/>
    <w:rsid w:val="003D1506"/>
    <w:rsid w:val="003D4772"/>
    <w:rsid w:val="003F38BA"/>
    <w:rsid w:val="00420ABB"/>
    <w:rsid w:val="004463E2"/>
    <w:rsid w:val="0046594E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228"/>
    <w:rsid w:val="005303F7"/>
    <w:rsid w:val="00532CF1"/>
    <w:rsid w:val="00535DBA"/>
    <w:rsid w:val="0054002A"/>
    <w:rsid w:val="00557C8A"/>
    <w:rsid w:val="00563048"/>
    <w:rsid w:val="005631D7"/>
    <w:rsid w:val="00563373"/>
    <w:rsid w:val="005A79AB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0648F"/>
    <w:rsid w:val="007153F6"/>
    <w:rsid w:val="00717AF4"/>
    <w:rsid w:val="00721D33"/>
    <w:rsid w:val="00722B83"/>
    <w:rsid w:val="007245F3"/>
    <w:rsid w:val="00751786"/>
    <w:rsid w:val="00751D3A"/>
    <w:rsid w:val="00753F9B"/>
    <w:rsid w:val="00761145"/>
    <w:rsid w:val="007622D9"/>
    <w:rsid w:val="00796496"/>
    <w:rsid w:val="00797FCF"/>
    <w:rsid w:val="007C2AC0"/>
    <w:rsid w:val="007E18A2"/>
    <w:rsid w:val="007F6FA3"/>
    <w:rsid w:val="00804390"/>
    <w:rsid w:val="00815277"/>
    <w:rsid w:val="0083134F"/>
    <w:rsid w:val="008674AC"/>
    <w:rsid w:val="00874DBD"/>
    <w:rsid w:val="00886F5B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51D40"/>
    <w:rsid w:val="00972856"/>
    <w:rsid w:val="009760BD"/>
    <w:rsid w:val="00994CDC"/>
    <w:rsid w:val="00995A8D"/>
    <w:rsid w:val="009B65A2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21F10"/>
    <w:rsid w:val="00D92163"/>
    <w:rsid w:val="00DA04D5"/>
    <w:rsid w:val="00DA28E3"/>
    <w:rsid w:val="00DA4B75"/>
    <w:rsid w:val="00DC147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E1CEE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Nick Mummau</cp:lastModifiedBy>
  <cp:revision>3</cp:revision>
  <cp:lastPrinted>2014-05-23T18:30:00Z</cp:lastPrinted>
  <dcterms:created xsi:type="dcterms:W3CDTF">2023-03-09T12:44:00Z</dcterms:created>
  <dcterms:modified xsi:type="dcterms:W3CDTF">2023-03-09T12:55:00Z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